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37" w:rsidRDefault="00431C37">
      <w:pPr>
        <w:spacing w:after="300"/>
        <w:rPr>
          <w:rFonts w:ascii="Cambria" w:hAnsi="Cambria" w:cs="Cambria"/>
          <w:color w:val="17365D"/>
          <w:spacing w:val="5"/>
          <w:sz w:val="52"/>
        </w:rPr>
      </w:pPr>
      <w:r>
        <w:rPr>
          <w:rFonts w:ascii="Cambria" w:hAnsi="Cambria" w:cs="Cambria"/>
          <w:color w:val="17365D"/>
          <w:spacing w:val="5"/>
          <w:sz w:val="52"/>
        </w:rPr>
        <w:t>Dlaczego należy uczyć o holokauście ?</w:t>
      </w:r>
    </w:p>
    <w:p w:rsidR="00431C37" w:rsidRDefault="00431C37">
      <w:pPr>
        <w:spacing w:after="200" w:line="276" w:lineRule="auto"/>
        <w:rPr>
          <w:rFonts w:ascii="Times New Roman" w:hAnsi="Times New Roman"/>
          <w:color w:val="0D0D0D"/>
          <w:sz w:val="24"/>
          <w:shd w:val="clear" w:color="auto" w:fill="FFFFFF"/>
        </w:rPr>
      </w:pPr>
      <w:r>
        <w:rPr>
          <w:rFonts w:cs="Calibri"/>
        </w:rPr>
        <w:tab/>
      </w:r>
      <w:r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color w:val="0D0D0D"/>
          <w:sz w:val="24"/>
        </w:rPr>
        <w:t xml:space="preserve">ednym z nadrzędnych celów edukacji jest wykształcenie umiejętności krytycznego i szerokiego myślenia. Dlatego też ważnym aspektem jest poruszanie tematów trudnych, takich jak holocaust. W języku greckim </w:t>
      </w:r>
      <w:r>
        <w:rPr>
          <w:rFonts w:ascii="Times New Roman" w:hAnsi="Times New Roman"/>
          <w:i/>
          <w:color w:val="0D0D0D"/>
          <w:sz w:val="24"/>
          <w:shd w:val="clear" w:color="auto" w:fill="FFFFFF"/>
        </w:rPr>
        <w:t xml:space="preserve">holokaustos 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oznacza całopalenie, jako termin historyczny oznacza ludobójstwo przeprowadzone w czasie II wojny światowej przez III Rzeszę na Żydach a także innych prześladowanych grupach .</w:t>
      </w:r>
    </w:p>
    <w:p w:rsidR="00431C37" w:rsidRDefault="00431C37">
      <w:pPr>
        <w:spacing w:after="200" w:line="276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  <w:t xml:space="preserve">Historia Żydów od zawsze jest połączona z historią Rzeczpospolitej. Najlepiej pokazuje to polska kinematografia, która jest oparta na filmach opowiadających o II wojnie światowej. Tytuły filmów jak „Ida” Pawła Pawlikowskiego czy 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"</w:t>
      </w:r>
      <w:hyperlink r:id="rId4">
        <w:r>
          <w:rPr>
            <w:rFonts w:ascii="Times New Roman" w:hAnsi="Times New Roman"/>
            <w:color w:val="0D0D0D"/>
            <w:sz w:val="24"/>
            <w:u w:val="single"/>
          </w:rPr>
          <w:t>Pokłosi</w:t>
        </w:r>
      </w:hyperlink>
      <w:r>
        <w:rPr>
          <w:rFonts w:ascii="Times New Roman" w:hAnsi="Times New Roman"/>
          <w:sz w:val="24"/>
        </w:rPr>
        <w:t>e" </w:t>
      </w:r>
      <w:hyperlink r:id="rId5">
        <w:r>
          <w:rPr>
            <w:rFonts w:ascii="Times New Roman" w:hAnsi="Times New Roman"/>
            <w:color w:val="0D0D0D"/>
            <w:sz w:val="24"/>
            <w:u w:val="single"/>
          </w:rPr>
          <w:t>Władysława Pasikowskiego</w:t>
        </w:r>
      </w:hyperlink>
      <w:r>
        <w:rPr>
          <w:rFonts w:ascii="Times New Roman" w:hAnsi="Times New Roman"/>
          <w:sz w:val="24"/>
        </w:rPr>
        <w:t xml:space="preserve"> są powszechnie znane. Pierwszy z filmów dostał Oscara za najlepszy film nieanglojęzyczny. Zdania na temat słuszności przyznania nagrody były bardzo podzielone, co ciekawe najbardziej w Polsce. Pojawiały się zarzuty o antypolskości filmu. 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 xml:space="preserve">Zdaniem osób krytykujących, "Ida" prowadzi do sfałszowania historii i obrzydzenia Polski w oczach zagranicznej widowni. Świat nie zapomniał o holocauście, co i rusz słyszymy wypowiedzi najczęściej amerykańskich polityków czy też innych działaczy na rzecz państwa o „polskich obozach zagłady”. Ci ludzie nie znając historii lub znając tylko część faktów związanych z tym ludobójstwem na terenie Polski nie są świadomi popełnianego w wypowiedziach błędu. Jednak nie należy skreślać wszystkich za błędy jednostek. W Japonii a także USA nauka o wydarzeniach z II wojny światowej na ziemiach Polski cieszy się dużą popularnością. Ludzie z tych państw przyjeżdżają do Oświęcimia. Auschwitz jest dla nich czytelnym symbolem dramatycznych wydarzeń II wojny światowej. </w:t>
      </w:r>
    </w:p>
    <w:p w:rsidR="00431C37" w:rsidRDefault="00431C37">
      <w:p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ab/>
        <w:t>„</w:t>
      </w:r>
      <w:r>
        <w:rPr>
          <w:rFonts w:ascii="Times New Roman" w:hAnsi="Times New Roman"/>
          <w:i/>
          <w:color w:val="000000"/>
          <w:sz w:val="24"/>
        </w:rPr>
        <w:t>Holokaust był bezprecedensowym wydarzeniem nie tylko w historii XX wieku, ale także w historii ludzkości. Po raz pierwszy mamy tu do czynienia z zaplanowanym, systematycznie prowadzonym ludobójstwem mającym na celu eksterminację całego narodu. Holokaust zmienił diametralnie historię świata”</w:t>
      </w:r>
      <w:r>
        <w:rPr>
          <w:rFonts w:ascii="Times New Roman" w:hAnsi="Times New Roman"/>
          <w:color w:val="000000"/>
          <w:sz w:val="24"/>
        </w:rPr>
        <w:t xml:space="preserve"> .  Holocaust to nie tylko obozy zagłady , to także zmierzenie się z historią własnego państwa, niekoniecznie chlubną. 10 lipca 1941 w miejscowości Jedwabne przez 40 Polaków zostało zamordowanych 340 żydów. Kontrastująca z t</w:t>
      </w:r>
      <w:r>
        <w:rPr>
          <w:rFonts w:ascii="Times New Roman" w:hAnsi="Times New Roman"/>
          <w:color w:val="0D0D0D"/>
          <w:sz w:val="24"/>
        </w:rPr>
        <w:t>ymi wydarzeniami jest liczba Polaków którym został przyznany order „Sprawiedliwy wśród narodów świata”.</w:t>
      </w:r>
      <w:r>
        <w:rPr>
          <w:rFonts w:ascii="Times New Roman" w:hAnsi="Times New Roman"/>
          <w:b/>
          <w:color w:val="0D0D0D"/>
          <w:sz w:val="24"/>
        </w:rPr>
        <w:t xml:space="preserve"> </w:t>
      </w:r>
      <w:r>
        <w:rPr>
          <w:rFonts w:ascii="Times New Roman" w:hAnsi="Times New Roman"/>
          <w:b/>
          <w:color w:val="0D0D0D"/>
          <w:sz w:val="24"/>
          <w:shd w:val="clear" w:color="auto" w:fill="FFFFFF"/>
        </w:rPr>
        <w:t>6532</w:t>
      </w:r>
      <w:r>
        <w:rPr>
          <w:rFonts w:ascii="Times New Roman" w:hAnsi="Times New Roman"/>
          <w:color w:val="0D0D0D"/>
          <w:sz w:val="24"/>
          <w:shd w:val="clear" w:color="auto" w:fill="FFFFFF"/>
        </w:rPr>
        <w:t xml:space="preserve">. Wśród osób wyróżnionych tym orderem znajdują się tacy ludzie jak </w:t>
      </w:r>
      <w:r>
        <w:rPr>
          <w:rFonts w:ascii="Times New Roman" w:hAnsi="Times New Roman"/>
          <w:color w:val="0D0D0D"/>
          <w:sz w:val="24"/>
        </w:rPr>
        <w:t>Irena Sendlerowa  </w:t>
      </w:r>
      <w:hyperlink r:id="rId6">
        <w:r>
          <w:rPr>
            <w:rFonts w:ascii="Times New Roman" w:hAnsi="Times New Roman"/>
            <w:color w:val="0D0D0D"/>
            <w:sz w:val="24"/>
            <w:u w:val="single"/>
          </w:rPr>
          <w:t>Zofia Kossak</w:t>
        </w:r>
      </w:hyperlink>
      <w:r>
        <w:rPr>
          <w:rFonts w:ascii="Times New Roman" w:hAnsi="Times New Roman"/>
          <w:color w:val="0D0D0D"/>
          <w:sz w:val="24"/>
        </w:rPr>
        <w:t>, </w:t>
      </w:r>
      <w:hyperlink r:id="rId7">
        <w:r>
          <w:rPr>
            <w:rFonts w:ascii="Times New Roman" w:hAnsi="Times New Roman"/>
            <w:color w:val="0D0D0D"/>
            <w:sz w:val="24"/>
            <w:u w:val="single"/>
          </w:rPr>
          <w:t>Witold Bieńkowski</w:t>
        </w:r>
      </w:hyperlink>
      <w:r>
        <w:rPr>
          <w:rFonts w:ascii="Times New Roman" w:hAnsi="Times New Roman"/>
          <w:color w:val="0D0D0D"/>
          <w:sz w:val="24"/>
        </w:rPr>
        <w:t>, </w:t>
      </w:r>
      <w:hyperlink r:id="rId8">
        <w:r>
          <w:rPr>
            <w:rFonts w:ascii="Times New Roman" w:hAnsi="Times New Roman"/>
            <w:color w:val="0D0D0D"/>
            <w:sz w:val="24"/>
            <w:u w:val="single"/>
          </w:rPr>
          <w:t>Ferdynand Arczyńsk</w:t>
        </w:r>
      </w:hyperlink>
      <w:r>
        <w:rPr>
          <w:rFonts w:ascii="Times New Roman" w:hAnsi="Times New Roman"/>
          <w:color w:val="0D0D0D"/>
          <w:sz w:val="24"/>
        </w:rPr>
        <w:t>i</w:t>
      </w:r>
    </w:p>
    <w:p w:rsidR="00431C37" w:rsidRDefault="00431C37">
      <w:pPr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Zamordowanie 6 milionów ludzi z tego około 2,6-3,3 miliona polskich żydów odbiło się także na gospodarce państwa. Żydzi tworzyli jedną z największych i najbogatszych elit na świecie. Wykonywali głównie tak prestiżowe zawody jak lekarz czy prawnik. Mniejszość ta stanowiła jeden z filarów gospodarki państwa. Oprócz faktu zniknięcia elity , wymordowanie kilku milionów ludzi spowodowało zniknięcie siły roboczej dla kraju. Należy uświadomić sobie fakt że Żydzi byli przewożeni do obozów z całym swoim majątkiem który następnie był konfiskowany co zasilało gospodarkę III Rzeszy.</w:t>
      </w:r>
    </w:p>
    <w:p w:rsidR="00431C37" w:rsidRDefault="00431C37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>Ludobójstwo 6 milionów ludzi jest czymś dramatycznym i tragicznym w historii świata.  Dokładna liczba ofiar nie jest znana, ponieważ pod koniec wojny władze niemieckie  zacierały ślady i niszczyły archiwa związane z obozami zagłady. Jedną trzecią ofiar czyli około 2 milion ów stanowiły dzieci.</w:t>
      </w:r>
      <w:r>
        <w:rPr>
          <w:rFonts w:ascii="Times New Roman" w:hAnsi="Times New Roman"/>
          <w:sz w:val="24"/>
        </w:rPr>
        <w:tab/>
        <w:t>Takie okrucieństwo nie może zostać nigdy zapomniane. Niestety pojawiają się również zwolennicy usunięcia z historii tego strasznego okresu . Powody takiego zachowania są naprawdę różne, najczęściej jest to jednak efekt niewiedzy. Holocaust jest niewygodnym tematem który pomimo tego należy poruszać i uświadamiać ogrom tragedii.</w:t>
      </w:r>
    </w:p>
    <w:p w:rsidR="00431C37" w:rsidRDefault="00431C37">
      <w:pPr>
        <w:spacing w:after="200"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"Kto nie zna historii, skazany jest na powtórne jej przeżycie”, moim zdaniem Nauczanie o Holokauście uwrażliwia na przejawy antysemityzmu, rasizmu oraz ksenofobii we współczesnych społeczeństwach. Pomaga także uzmysłowić sobie wartości płynące z istnienia zróżnicowanego społeczeństwa oraz uwrażliwia na rolę mniejszości w społeczeństwie. </w:t>
      </w:r>
    </w:p>
    <w:p w:rsidR="00431C37" w:rsidRDefault="00431C37">
      <w:pPr>
        <w:spacing w:after="200"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Jakub Borkowski </w:t>
      </w:r>
    </w:p>
    <w:sectPr w:rsidR="00431C37" w:rsidSect="0090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A7"/>
    <w:rsid w:val="001E17A7"/>
    <w:rsid w:val="003A054F"/>
    <w:rsid w:val="00431C37"/>
    <w:rsid w:val="009011B9"/>
    <w:rsid w:val="00D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Ferdynand_Arczy%C5%84ski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itold_Bie%C5%84kow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Zofia_Kossak-Szczucka" TargetMode="External"/><Relationship Id="rId5" Type="http://schemas.openxmlformats.org/officeDocument/2006/relationships/hyperlink" Target="http://www.filmweb.pl/person/W%C5%82adys%C5%82aw+Pasikowski-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lmweb.pl/film/Pok%C5%82osie-2012-6248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631</Words>
  <Characters>3791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nauczyciel211</dc:creator>
  <cp:keywords/>
  <dc:description/>
  <cp:lastModifiedBy>nauczyciel211</cp:lastModifiedBy>
  <cp:revision>2</cp:revision>
  <dcterms:created xsi:type="dcterms:W3CDTF">2015-10-07T06:02:00Z</dcterms:created>
  <dcterms:modified xsi:type="dcterms:W3CDTF">2015-10-07T06:02:00Z</dcterms:modified>
</cp:coreProperties>
</file>